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0D" w:rsidRPr="00032DED" w:rsidRDefault="00032DED" w:rsidP="00032DED">
      <w:pPr>
        <w:jc w:val="center"/>
        <w:rPr>
          <w:b/>
          <w:u w:val="single"/>
        </w:rPr>
      </w:pPr>
      <w:r w:rsidRPr="00032DED">
        <w:rPr>
          <w:b/>
          <w:u w:val="single"/>
        </w:rPr>
        <w:t>TRI-PARTITE MEMB</w:t>
      </w:r>
      <w:bookmarkStart w:id="0" w:name="_GoBack"/>
      <w:bookmarkEnd w:id="0"/>
      <w:r w:rsidRPr="00032DED">
        <w:rPr>
          <w:b/>
          <w:u w:val="single"/>
        </w:rPr>
        <w:t xml:space="preserve">ER </w:t>
      </w:r>
      <w:r>
        <w:rPr>
          <w:b/>
          <w:u w:val="single"/>
        </w:rPr>
        <w:t xml:space="preserve">FINANCIAL </w:t>
      </w:r>
      <w:r w:rsidRPr="00032DED">
        <w:rPr>
          <w:b/>
          <w:u w:val="single"/>
        </w:rPr>
        <w:t>BENEFITS:</w:t>
      </w:r>
    </w:p>
    <w:p w:rsidR="00CF24F6" w:rsidRPr="00326A16" w:rsidRDefault="00CF24F6" w:rsidP="00032DED">
      <w:pPr>
        <w:jc w:val="center"/>
        <w:rPr>
          <w:b/>
        </w:rPr>
      </w:pPr>
      <w:r w:rsidRPr="00326A16">
        <w:rPr>
          <w:b/>
        </w:rPr>
        <w:t>ADA:</w:t>
      </w:r>
    </w:p>
    <w:p w:rsidR="00CF24F6" w:rsidRDefault="00CF24F6">
      <w:r>
        <w:t xml:space="preserve">Mercedes: </w:t>
      </w:r>
      <w:r w:rsidR="00032DED">
        <w:t xml:space="preserve">Up to </w:t>
      </w:r>
      <w:r>
        <w:t>$4,000 off</w:t>
      </w:r>
    </w:p>
    <w:p w:rsidR="00CF24F6" w:rsidRDefault="00CF24F6">
      <w:r>
        <w:t>HP: 30% off</w:t>
      </w:r>
    </w:p>
    <w:p w:rsidR="00CF24F6" w:rsidRDefault="00CF24F6">
      <w:r>
        <w:t>UPS: 36% off</w:t>
      </w:r>
    </w:p>
    <w:p w:rsidR="00CF24F6" w:rsidRDefault="00CF24F6">
      <w:r>
        <w:t>Land’s End: 10% off</w:t>
      </w:r>
    </w:p>
    <w:p w:rsidR="00CF24F6" w:rsidRDefault="00CF24F6">
      <w:r>
        <w:t>Hyatt: 10% off</w:t>
      </w:r>
    </w:p>
    <w:p w:rsidR="00CF24F6" w:rsidRDefault="00CF24F6">
      <w:r>
        <w:t>Alamo Car Rental: 25% off</w:t>
      </w:r>
    </w:p>
    <w:p w:rsidR="00CF24F6" w:rsidRDefault="00CF24F6">
      <w:r>
        <w:t>National Car Rental: 25% off</w:t>
      </w:r>
    </w:p>
    <w:p w:rsidR="00CF24F6" w:rsidRDefault="00CF24F6">
      <w:r>
        <w:t>New York Yankees: 50% off</w:t>
      </w:r>
    </w:p>
    <w:p w:rsidR="00326A16" w:rsidRDefault="00032DED" w:rsidP="00032DED">
      <w:pPr>
        <w:jc w:val="center"/>
        <w:rPr>
          <w:b/>
        </w:rPr>
      </w:pPr>
      <w:r w:rsidRPr="00032DED">
        <w:rPr>
          <w:b/>
        </w:rPr>
        <w:t>NYSDA</w:t>
      </w:r>
      <w:r>
        <w:rPr>
          <w:b/>
        </w:rPr>
        <w:t>:</w:t>
      </w:r>
    </w:p>
    <w:p w:rsidR="00560EFD" w:rsidRDefault="00560EFD" w:rsidP="00032DED">
      <w:r>
        <w:t>Altfest: 10% discount</w:t>
      </w:r>
    </w:p>
    <w:p w:rsidR="00560EFD" w:rsidRDefault="00560EFD" w:rsidP="00032DED">
      <w:r>
        <w:t>MLMIC: 20% Dividend</w:t>
      </w:r>
    </w:p>
    <w:p w:rsidR="00560EFD" w:rsidRDefault="00560EFD" w:rsidP="00032DED">
      <w:proofErr w:type="spellStart"/>
      <w:r>
        <w:t>Prosites</w:t>
      </w:r>
      <w:proofErr w:type="spellEnd"/>
      <w:r>
        <w:t>: 25% discount</w:t>
      </w:r>
    </w:p>
    <w:p w:rsidR="00560EFD" w:rsidRDefault="00560EFD" w:rsidP="00032DED">
      <w:r>
        <w:t>Sofi: .125% discount</w:t>
      </w:r>
    </w:p>
    <w:p w:rsidR="00032DED" w:rsidRDefault="00032DED" w:rsidP="00032DED">
      <w:r w:rsidRPr="00032DED">
        <w:t>Legal Services Panel Free Consultation &amp; 10% discount on fees</w:t>
      </w:r>
    </w:p>
    <w:p w:rsidR="00E1550C" w:rsidRPr="00032DED" w:rsidRDefault="00E1550C" w:rsidP="00032DED">
      <w:r>
        <w:t>Legal Protection Plan</w:t>
      </w:r>
    </w:p>
    <w:p w:rsidR="00326A16" w:rsidRPr="00326A16" w:rsidRDefault="00326A16" w:rsidP="00032DED">
      <w:pPr>
        <w:jc w:val="center"/>
        <w:rPr>
          <w:b/>
        </w:rPr>
      </w:pPr>
      <w:r w:rsidRPr="00326A16">
        <w:rPr>
          <w:b/>
        </w:rPr>
        <w:t>QCDS:</w:t>
      </w:r>
    </w:p>
    <w:p w:rsidR="00326A16" w:rsidRDefault="00326A16">
      <w:r>
        <w:t xml:space="preserve">Working Advantage </w:t>
      </w:r>
      <w:r w:rsidR="00032DED">
        <w:t xml:space="preserve">Ticket </w:t>
      </w:r>
      <w:r>
        <w:t xml:space="preserve">Discount Program: 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www.workingadvantage.com/QCDS</w:t>
        </w:r>
      </w:hyperlink>
    </w:p>
    <w:p w:rsidR="00326A16" w:rsidRDefault="00326A16">
      <w:r>
        <w:t>Have Dummy Will Travel</w:t>
      </w:r>
      <w:r w:rsidR="00A9655F">
        <w:t>:</w:t>
      </w:r>
      <w:r>
        <w:t xml:space="preserve"> </w:t>
      </w:r>
      <w:r w:rsidR="00032DED">
        <w:t>$50 credit</w:t>
      </w:r>
    </w:p>
    <w:p w:rsidR="00A9655F" w:rsidRDefault="00A9655F">
      <w:r>
        <w:t>Astoria Bank: $350 bonus for opening an account</w:t>
      </w:r>
    </w:p>
    <w:p w:rsidR="00560EFD" w:rsidRDefault="00560EFD">
      <w:r>
        <w:t>Common Bond: $300 Cash Bonus</w:t>
      </w:r>
    </w:p>
    <w:p w:rsidR="00326A16" w:rsidRDefault="00326A16" w:rsidP="00326A16">
      <w:pPr>
        <w:spacing w:after="0"/>
      </w:pPr>
      <w:r>
        <w:t>20% off on advertising with the following newspapers:</w:t>
      </w:r>
    </w:p>
    <w:p w:rsidR="00326A16" w:rsidRDefault="00326A16" w:rsidP="00326A16">
      <w:pPr>
        <w:spacing w:after="0"/>
      </w:pPr>
      <w:r>
        <w:t>-The Queens Courier</w:t>
      </w:r>
    </w:p>
    <w:p w:rsidR="00326A16" w:rsidRDefault="00326A16" w:rsidP="00326A16">
      <w:pPr>
        <w:pStyle w:val="PlainText"/>
      </w:pPr>
      <w:r>
        <w:t>-</w:t>
      </w:r>
      <w:proofErr w:type="spellStart"/>
      <w:r>
        <w:t>Boro</w:t>
      </w:r>
      <w:proofErr w:type="spellEnd"/>
      <w:r>
        <w:t xml:space="preserve"> Magazine</w:t>
      </w:r>
    </w:p>
    <w:p w:rsidR="00326A16" w:rsidRDefault="00326A16" w:rsidP="00326A16">
      <w:pPr>
        <w:pStyle w:val="PlainText"/>
      </w:pPr>
      <w:r>
        <w:t>-The Courier Sun</w:t>
      </w:r>
    </w:p>
    <w:p w:rsidR="00326A16" w:rsidRDefault="00326A16" w:rsidP="00326A16">
      <w:pPr>
        <w:pStyle w:val="PlainText"/>
      </w:pPr>
      <w:r>
        <w:t xml:space="preserve">-El </w:t>
      </w:r>
      <w:proofErr w:type="spellStart"/>
      <w:r>
        <w:t>Correo</w:t>
      </w:r>
      <w:proofErr w:type="spellEnd"/>
      <w:r>
        <w:t xml:space="preserve"> de Queens</w:t>
      </w:r>
    </w:p>
    <w:p w:rsidR="00326A16" w:rsidRDefault="00326A16" w:rsidP="00326A16">
      <w:pPr>
        <w:pStyle w:val="PlainText"/>
      </w:pPr>
      <w:r>
        <w:t>-Queens Business</w:t>
      </w:r>
    </w:p>
    <w:p w:rsidR="00326A16" w:rsidRDefault="00326A16" w:rsidP="00326A16">
      <w:pPr>
        <w:pStyle w:val="PlainText"/>
      </w:pPr>
      <w:r>
        <w:t>-Aspire College Magazine</w:t>
      </w:r>
    </w:p>
    <w:p w:rsidR="00326A16" w:rsidRDefault="00326A16" w:rsidP="00326A16">
      <w:pPr>
        <w:pStyle w:val="PlainText"/>
      </w:pPr>
      <w:r>
        <w:t>-</w:t>
      </w:r>
      <w:proofErr w:type="spellStart"/>
      <w:r>
        <w:t>Healthwise</w:t>
      </w:r>
      <w:proofErr w:type="spellEnd"/>
      <w:r>
        <w:t xml:space="preserve"> Magazine</w:t>
      </w:r>
    </w:p>
    <w:p w:rsidR="00326A16" w:rsidRDefault="00326A16" w:rsidP="00326A16">
      <w:pPr>
        <w:pStyle w:val="PlainText"/>
      </w:pPr>
      <w:r>
        <w:t>-North Shore Towers Courier</w:t>
      </w:r>
    </w:p>
    <w:p w:rsidR="00326A16" w:rsidRDefault="00326A16" w:rsidP="00326A16">
      <w:pPr>
        <w:pStyle w:val="PlainText"/>
      </w:pPr>
      <w:r>
        <w:t>-</w:t>
      </w:r>
      <w:proofErr w:type="spellStart"/>
      <w:r>
        <w:t>LeHavre</w:t>
      </w:r>
      <w:proofErr w:type="spellEnd"/>
      <w:r>
        <w:t xml:space="preserve"> Courier</w:t>
      </w:r>
    </w:p>
    <w:p w:rsidR="00326A16" w:rsidRDefault="00326A16" w:rsidP="00326A16">
      <w:pPr>
        <w:pStyle w:val="PlainText"/>
      </w:pPr>
      <w:r>
        <w:t>-Long Island City Courier</w:t>
      </w:r>
    </w:p>
    <w:p w:rsidR="00326A16" w:rsidRDefault="00326A16" w:rsidP="00560EFD">
      <w:pPr>
        <w:pStyle w:val="PlainText"/>
      </w:pPr>
      <w:r>
        <w:t>-Key to Queens Magazine</w:t>
      </w:r>
    </w:p>
    <w:sectPr w:rsidR="00326A16" w:rsidSect="00A9655F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F6"/>
    <w:rsid w:val="00032DED"/>
    <w:rsid w:val="001C380D"/>
    <w:rsid w:val="00326A16"/>
    <w:rsid w:val="00560EFD"/>
    <w:rsid w:val="00A9655F"/>
    <w:rsid w:val="00CF24F6"/>
    <w:rsid w:val="00E1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5903"/>
  <w15:chartTrackingRefBased/>
  <w15:docId w15:val="{CFFC6A15-486D-4DB4-B196-2D196F06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26A16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6A16"/>
    <w:rPr>
      <w:rFonts w:ascii="Calibri" w:eastAsiaTheme="minorEastAsia" w:hAnsi="Calibri" w:cs="Times New Roman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326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rkingadvantage.com/QC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Bayer</dc:creator>
  <cp:keywords/>
  <dc:description/>
  <cp:lastModifiedBy>Oleg Rabinovich</cp:lastModifiedBy>
  <cp:revision>7</cp:revision>
  <dcterms:created xsi:type="dcterms:W3CDTF">2014-07-03T14:55:00Z</dcterms:created>
  <dcterms:modified xsi:type="dcterms:W3CDTF">2016-06-16T18:52:00Z</dcterms:modified>
</cp:coreProperties>
</file>